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附件1</w:t>
      </w:r>
    </w:p>
    <w:p>
      <w:pPr>
        <w:spacing w:line="600" w:lineRule="exact"/>
        <w:rPr>
          <w:rFonts w:hint="eastAsia" w:ascii="仿宋_GB2312" w:hAnsi="华文仿宋" w:eastAsia="仿宋_GB2312"/>
          <w:b/>
          <w:bCs/>
          <w:sz w:val="32"/>
          <w:szCs w:val="32"/>
        </w:rPr>
      </w:pPr>
    </w:p>
    <w:p>
      <w:pPr>
        <w:spacing w:after="312" w:afterLines="100" w:line="60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会议议程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一、时    间：</w:t>
      </w:r>
      <w:r>
        <w:rPr>
          <w:rFonts w:hint="eastAsia" w:ascii="仿宋_GB2312" w:hAnsi="华文仿宋" w:eastAsia="仿宋_GB2312"/>
          <w:sz w:val="32"/>
          <w:szCs w:val="32"/>
        </w:rPr>
        <w:t>6月8日 14: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>0-1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华文仿宋" w:eastAsia="仿宋_GB2312"/>
          <w:sz w:val="32"/>
          <w:szCs w:val="32"/>
        </w:rPr>
        <w:t>0</w:t>
      </w:r>
    </w:p>
    <w:p>
      <w:pPr>
        <w:spacing w:line="600" w:lineRule="exact"/>
        <w:rPr>
          <w:rFonts w:hint="eastAsia"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二、地    点：</w:t>
      </w:r>
      <w:r>
        <w:rPr>
          <w:rFonts w:hint="eastAsia" w:ascii="仿宋_GB2312" w:hAnsi="华文仿宋" w:eastAsia="仿宋_GB2312"/>
          <w:b w:val="0"/>
          <w:bCs/>
          <w:sz w:val="32"/>
          <w:szCs w:val="32"/>
        </w:rPr>
        <w:t xml:space="preserve">中关村e世界C座5层 </w:t>
      </w:r>
    </w:p>
    <w:p>
      <w:pPr>
        <w:spacing w:line="600" w:lineRule="exact"/>
        <w:rPr>
          <w:rFonts w:hint="eastAsia"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三、组织机构：</w:t>
      </w:r>
    </w:p>
    <w:p>
      <w:pPr>
        <w:spacing w:line="60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主办单位：北京市海淀区文化创意产业协会</w:t>
      </w:r>
    </w:p>
    <w:p>
      <w:pPr>
        <w:spacing w:line="60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协办单位：百度商学院  </w:t>
      </w:r>
    </w:p>
    <w:p>
      <w:pPr>
        <w:spacing w:line="600" w:lineRule="exact"/>
        <w:ind w:firstLine="2240" w:firstLineChars="7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猪八戒网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四、会议形式：</w:t>
      </w:r>
      <w:r>
        <w:rPr>
          <w:rFonts w:hint="eastAsia" w:ascii="仿宋_GB2312" w:hAnsi="华文仿宋" w:eastAsia="仿宋_GB2312"/>
          <w:sz w:val="32"/>
          <w:szCs w:val="32"/>
        </w:rPr>
        <w:t>主题分享  互动交流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五、会议规模：</w:t>
      </w:r>
      <w:r>
        <w:rPr>
          <w:rFonts w:hint="eastAsia" w:ascii="仿宋_GB2312" w:hAnsi="华文仿宋" w:eastAsia="仿宋_GB2312"/>
          <w:sz w:val="32"/>
          <w:szCs w:val="32"/>
        </w:rPr>
        <w:t>60人</w:t>
      </w:r>
    </w:p>
    <w:p>
      <w:pPr>
        <w:spacing w:line="600" w:lineRule="exact"/>
        <w:rPr>
          <w:rFonts w:hint="eastAsia" w:ascii="仿宋_GB2312" w:hAnsi="华文仿宋" w:eastAsia="仿宋_GB2312"/>
          <w:b/>
          <w:bCs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sz w:val="32"/>
          <w:szCs w:val="32"/>
        </w:rPr>
        <w:t>六、会议议程: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sz w:val="32"/>
          <w:szCs w:val="32"/>
        </w:rPr>
        <w:t>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华文仿宋" w:eastAsia="仿宋_GB2312"/>
          <w:sz w:val="32"/>
          <w:szCs w:val="32"/>
        </w:rPr>
        <w:t>0-14: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>0  参会人员签到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14: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>0-14: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sz w:val="32"/>
          <w:szCs w:val="32"/>
        </w:rPr>
        <w:t>0  主持人介绍活动概况及嘉宾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14: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sz w:val="32"/>
          <w:szCs w:val="32"/>
        </w:rPr>
        <w:t>0-16: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 xml:space="preserve">0 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>主题演讲</w:t>
      </w:r>
    </w:p>
    <w:p>
      <w:pPr>
        <w:spacing w:line="600" w:lineRule="exact"/>
        <w:ind w:firstLine="2080" w:firstLineChars="650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华文仿宋" w:eastAsia="仿宋_GB2312"/>
          <w:sz w:val="32"/>
          <w:szCs w:val="32"/>
        </w:rPr>
        <w:t>分享嘉宾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华文仿宋" w:eastAsia="仿宋_GB2312"/>
          <w:sz w:val="32"/>
          <w:szCs w:val="32"/>
        </w:rPr>
        <w:t>百度商学院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/>
          <w:sz w:val="32"/>
          <w:szCs w:val="32"/>
        </w:rPr>
        <w:t xml:space="preserve">贾春雨 </w:t>
      </w:r>
    </w:p>
    <w:p>
      <w:pPr>
        <w:spacing w:line="600" w:lineRule="exact"/>
        <w:ind w:firstLine="2400" w:firstLineChars="750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sz w:val="32"/>
          <w:szCs w:val="32"/>
        </w:rPr>
        <w:t>分享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主题：《</w:t>
      </w:r>
      <w:r>
        <w:rPr>
          <w:rFonts w:hint="eastAsia" w:ascii="仿宋_GB2312" w:hAnsi="华文仿宋" w:eastAsia="仿宋_GB2312"/>
          <w:sz w:val="32"/>
          <w:szCs w:val="32"/>
        </w:rPr>
        <w:t>AI如何助力营销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ind w:firstLine="2080" w:firstLineChars="650"/>
        <w:rPr>
          <w:rFonts w:hint="eastAsia" w:ascii="仿宋_GB2312" w:hAnsi="华文仿宋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华文仿宋" w:eastAsia="仿宋_GB2312"/>
          <w:sz w:val="32"/>
          <w:szCs w:val="32"/>
        </w:rPr>
        <w:t>分享嘉宾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 xml:space="preserve">：大蒜传媒 李楠 </w:t>
      </w:r>
    </w:p>
    <w:p>
      <w:pPr>
        <w:spacing w:line="600" w:lineRule="exact"/>
        <w:ind w:firstLine="2400" w:firstLineChars="750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</w:rPr>
        <w:t>分享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主题</w:t>
      </w:r>
      <w:r>
        <w:rPr>
          <w:rFonts w:hint="eastAsia" w:ascii="仿宋_GB2312" w:hAnsi="华文仿宋" w:eastAsia="仿宋_GB2312"/>
          <w:sz w:val="32"/>
          <w:szCs w:val="32"/>
        </w:rPr>
        <w:t>：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AI时代下营销新概念-流量池》</w:t>
      </w:r>
    </w:p>
    <w:p>
      <w:pPr>
        <w:spacing w:line="600" w:lineRule="exact"/>
        <w:rPr>
          <w:rFonts w:hint="eastAsia" w:ascii="华文仿宋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16: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sz w:val="32"/>
          <w:szCs w:val="32"/>
        </w:rPr>
        <w:t>0-1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: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华文仿宋" w:eastAsia="仿宋_GB2312"/>
          <w:sz w:val="32"/>
          <w:szCs w:val="32"/>
        </w:rPr>
        <w:t>0  自由讨论</w:t>
      </w:r>
      <w:r>
        <w:rPr>
          <w:rFonts w:hint="eastAsia" w:ascii="华文仿宋" w:hAnsi="华文仿宋" w:eastAsia="仿宋_GB2312"/>
          <w:sz w:val="32"/>
          <w:szCs w:val="3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pinky</dc:creator>
  <cp:lastModifiedBy>噼裡ρā菈</cp:lastModifiedBy>
  <dcterms:modified xsi:type="dcterms:W3CDTF">2018-05-29T07:57:11Z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