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86" w:rsidRDefault="000600CF" w:rsidP="000600CF">
      <w:pPr>
        <w:spacing w:afterLines="80" w:after="249" w:line="120" w:lineRule="auto"/>
        <w:rPr>
          <w:rFonts w:ascii="宋体" w:eastAsia="宋体" w:hAnsi="宋体"/>
          <w:bCs/>
          <w:sz w:val="32"/>
          <w:szCs w:val="40"/>
        </w:rPr>
      </w:pPr>
      <w:bookmarkStart w:id="0" w:name="_GoBack"/>
      <w:bookmarkEnd w:id="0"/>
      <w:r>
        <w:rPr>
          <w:rFonts w:ascii="宋体" w:eastAsia="宋体" w:hAnsi="宋体" w:hint="eastAsia"/>
          <w:bCs/>
          <w:sz w:val="32"/>
          <w:szCs w:val="40"/>
        </w:rPr>
        <w:t>附件</w:t>
      </w:r>
      <w:r>
        <w:rPr>
          <w:rFonts w:ascii="宋体" w:eastAsia="宋体" w:hAnsi="宋体" w:hint="eastAsia"/>
          <w:bCs/>
          <w:sz w:val="32"/>
          <w:szCs w:val="40"/>
        </w:rPr>
        <w:t>1</w:t>
      </w:r>
      <w:r>
        <w:rPr>
          <w:rFonts w:ascii="宋体" w:eastAsia="宋体" w:hAnsi="宋体" w:hint="eastAsia"/>
          <w:bCs/>
          <w:sz w:val="32"/>
          <w:szCs w:val="40"/>
        </w:rPr>
        <w:t>：</w:t>
      </w:r>
    </w:p>
    <w:p w:rsidR="00101D86" w:rsidRDefault="000600CF">
      <w:pPr>
        <w:spacing w:line="120" w:lineRule="auto"/>
        <w:jc w:val="center"/>
        <w:rPr>
          <w:rFonts w:ascii="华文中宋" w:eastAsia="华文中宋" w:hAnsi="华文中宋"/>
          <w:b/>
          <w:bCs/>
          <w:sz w:val="32"/>
          <w:szCs w:val="40"/>
        </w:rPr>
      </w:pPr>
      <w:r>
        <w:rPr>
          <w:rFonts w:ascii="华文中宋" w:eastAsia="华文中宋" w:hAnsi="华文中宋" w:hint="eastAsia"/>
          <w:b/>
          <w:bCs/>
          <w:sz w:val="32"/>
          <w:szCs w:val="40"/>
        </w:rPr>
        <w:t>2020</w:t>
      </w:r>
      <w:r>
        <w:rPr>
          <w:rFonts w:ascii="华文中宋" w:eastAsia="华文中宋" w:hAnsi="华文中宋" w:hint="eastAsia"/>
          <w:b/>
          <w:bCs/>
          <w:sz w:val="32"/>
          <w:szCs w:val="40"/>
        </w:rPr>
        <w:t>年文化科技融合促进首都文化产业高质量发展</w:t>
      </w:r>
    </w:p>
    <w:p w:rsidR="00101D86" w:rsidRDefault="000600CF" w:rsidP="000600CF">
      <w:pPr>
        <w:spacing w:afterLines="100" w:after="312" w:line="120" w:lineRule="auto"/>
        <w:jc w:val="center"/>
        <w:rPr>
          <w:rFonts w:ascii="华文中宋" w:eastAsia="华文中宋" w:hAnsi="华文中宋"/>
          <w:b/>
          <w:bCs/>
          <w:sz w:val="32"/>
          <w:szCs w:val="40"/>
        </w:rPr>
      </w:pPr>
      <w:r>
        <w:rPr>
          <w:rFonts w:ascii="华文中宋" w:eastAsia="华文中宋" w:hAnsi="华文中宋" w:hint="eastAsia"/>
          <w:b/>
          <w:bCs/>
          <w:sz w:val="32"/>
          <w:szCs w:val="40"/>
        </w:rPr>
        <w:t>高级研修班报名回执</w:t>
      </w:r>
    </w:p>
    <w:p w:rsidR="00101D86" w:rsidRDefault="000600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单位名称：（盖章）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0"/>
        <w:gridCol w:w="1481"/>
        <w:gridCol w:w="2038"/>
        <w:gridCol w:w="924"/>
        <w:gridCol w:w="2489"/>
      </w:tblGrid>
      <w:tr w:rsidR="00101D86">
        <w:tc>
          <w:tcPr>
            <w:tcW w:w="1590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24" w:type="dxa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vMerge w:val="restart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（电子照片）</w:t>
            </w:r>
          </w:p>
        </w:tc>
      </w:tr>
      <w:tr w:rsidR="00101D86">
        <w:tc>
          <w:tcPr>
            <w:tcW w:w="1590" w:type="dxa"/>
          </w:tcPr>
          <w:p w:rsidR="00101D86" w:rsidRDefault="00060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443" w:type="dxa"/>
            <w:gridSpan w:val="3"/>
          </w:tcPr>
          <w:p w:rsidR="00101D86" w:rsidRDefault="00101D86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101D86" w:rsidRDefault="00101D86">
            <w:pPr>
              <w:rPr>
                <w:sz w:val="28"/>
                <w:szCs w:val="28"/>
              </w:rPr>
            </w:pPr>
          </w:p>
        </w:tc>
      </w:tr>
      <w:tr w:rsidR="00101D86">
        <w:tc>
          <w:tcPr>
            <w:tcW w:w="1590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81" w:type="dxa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24" w:type="dxa"/>
          </w:tcPr>
          <w:p w:rsidR="00101D86" w:rsidRDefault="00101D86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101D86" w:rsidRDefault="00101D86">
            <w:pPr>
              <w:rPr>
                <w:sz w:val="28"/>
                <w:szCs w:val="28"/>
              </w:rPr>
            </w:pPr>
          </w:p>
        </w:tc>
      </w:tr>
      <w:tr w:rsidR="00101D86">
        <w:tc>
          <w:tcPr>
            <w:tcW w:w="1590" w:type="dxa"/>
          </w:tcPr>
          <w:p w:rsidR="00101D86" w:rsidRDefault="00060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443" w:type="dxa"/>
            <w:gridSpan w:val="3"/>
          </w:tcPr>
          <w:p w:rsidR="00101D86" w:rsidRDefault="00101D86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101D86" w:rsidRDefault="00101D86">
            <w:pPr>
              <w:rPr>
                <w:sz w:val="28"/>
                <w:szCs w:val="28"/>
              </w:rPr>
            </w:pPr>
          </w:p>
        </w:tc>
      </w:tr>
      <w:tr w:rsidR="00101D86">
        <w:tc>
          <w:tcPr>
            <w:tcW w:w="1590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481" w:type="dxa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413" w:type="dxa"/>
            <w:gridSpan w:val="2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</w:tr>
      <w:tr w:rsidR="00101D86">
        <w:tc>
          <w:tcPr>
            <w:tcW w:w="1590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481" w:type="dxa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413" w:type="dxa"/>
            <w:gridSpan w:val="2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</w:tr>
      <w:tr w:rsidR="00101D86">
        <w:tc>
          <w:tcPr>
            <w:tcW w:w="1590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81" w:type="dxa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413" w:type="dxa"/>
            <w:gridSpan w:val="2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</w:tr>
      <w:tr w:rsidR="00101D86">
        <w:tc>
          <w:tcPr>
            <w:tcW w:w="1590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1481" w:type="dxa"/>
          </w:tcPr>
          <w:p w:rsidR="00101D86" w:rsidRDefault="00101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413" w:type="dxa"/>
            <w:gridSpan w:val="2"/>
          </w:tcPr>
          <w:p w:rsidR="00101D86" w:rsidRDefault="00101D86">
            <w:pPr>
              <w:rPr>
                <w:sz w:val="28"/>
                <w:szCs w:val="28"/>
              </w:rPr>
            </w:pPr>
          </w:p>
        </w:tc>
      </w:tr>
      <w:tr w:rsidR="00101D86">
        <w:tc>
          <w:tcPr>
            <w:tcW w:w="1590" w:type="dxa"/>
          </w:tcPr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</w:p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概况</w:t>
            </w:r>
          </w:p>
          <w:p w:rsidR="00101D86" w:rsidRDefault="000600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（含学习经历和工作简历）</w:t>
            </w:r>
          </w:p>
        </w:tc>
        <w:tc>
          <w:tcPr>
            <w:tcW w:w="6932" w:type="dxa"/>
            <w:gridSpan w:val="4"/>
          </w:tcPr>
          <w:p w:rsidR="00101D86" w:rsidRDefault="00101D86">
            <w:pPr>
              <w:rPr>
                <w:sz w:val="28"/>
                <w:szCs w:val="28"/>
              </w:rPr>
            </w:pPr>
          </w:p>
          <w:p w:rsidR="00101D86" w:rsidRDefault="00101D86">
            <w:pPr>
              <w:rPr>
                <w:sz w:val="28"/>
                <w:szCs w:val="28"/>
              </w:rPr>
            </w:pPr>
          </w:p>
          <w:p w:rsidR="00101D86" w:rsidRDefault="00101D86">
            <w:pPr>
              <w:rPr>
                <w:sz w:val="28"/>
                <w:szCs w:val="28"/>
              </w:rPr>
            </w:pPr>
          </w:p>
          <w:p w:rsidR="00101D86" w:rsidRDefault="00101D86">
            <w:pPr>
              <w:rPr>
                <w:sz w:val="28"/>
                <w:szCs w:val="28"/>
              </w:rPr>
            </w:pPr>
          </w:p>
          <w:p w:rsidR="00101D86" w:rsidRDefault="00101D86">
            <w:pPr>
              <w:rPr>
                <w:sz w:val="28"/>
                <w:szCs w:val="28"/>
              </w:rPr>
            </w:pPr>
          </w:p>
          <w:p w:rsidR="00101D86" w:rsidRDefault="00101D86">
            <w:pPr>
              <w:rPr>
                <w:sz w:val="28"/>
                <w:szCs w:val="28"/>
              </w:rPr>
            </w:pPr>
          </w:p>
        </w:tc>
      </w:tr>
    </w:tbl>
    <w:p w:rsidR="00101D86" w:rsidRDefault="000600CF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注：回执打印后盖章，报名时先发扫描件，审核通过后现场带纸质原件和两张纸质照片。</w:t>
      </w:r>
    </w:p>
    <w:p w:rsidR="00101D86" w:rsidRDefault="00101D86" w:rsidP="000600CF">
      <w:pPr>
        <w:spacing w:afterLines="80" w:after="249" w:line="120" w:lineRule="auto"/>
        <w:rPr>
          <w:rFonts w:ascii="宋体" w:eastAsia="宋体" w:hAnsi="宋体"/>
          <w:bCs/>
          <w:sz w:val="32"/>
          <w:szCs w:val="40"/>
        </w:rPr>
      </w:pPr>
    </w:p>
    <w:p w:rsidR="00101D86" w:rsidRDefault="000600CF" w:rsidP="000600CF">
      <w:pPr>
        <w:spacing w:afterLines="80" w:after="249" w:line="120" w:lineRule="auto"/>
        <w:rPr>
          <w:rFonts w:ascii="宋体" w:eastAsia="宋体" w:hAnsi="宋体"/>
          <w:bCs/>
          <w:sz w:val="32"/>
          <w:szCs w:val="40"/>
        </w:rPr>
      </w:pPr>
      <w:r>
        <w:rPr>
          <w:rFonts w:ascii="宋体" w:eastAsia="宋体" w:hAnsi="宋体" w:hint="eastAsia"/>
          <w:bCs/>
          <w:sz w:val="32"/>
          <w:szCs w:val="40"/>
        </w:rPr>
        <w:lastRenderedPageBreak/>
        <w:t>附件</w:t>
      </w:r>
      <w:r>
        <w:rPr>
          <w:rFonts w:ascii="宋体" w:eastAsia="宋体" w:hAnsi="宋体" w:hint="eastAsia"/>
          <w:bCs/>
          <w:sz w:val="32"/>
          <w:szCs w:val="40"/>
        </w:rPr>
        <w:t>2</w:t>
      </w:r>
      <w:r>
        <w:rPr>
          <w:rFonts w:ascii="宋体" w:eastAsia="宋体" w:hAnsi="宋体" w:hint="eastAsia"/>
          <w:bCs/>
          <w:sz w:val="32"/>
          <w:szCs w:val="40"/>
        </w:rPr>
        <w:t>：</w:t>
      </w:r>
    </w:p>
    <w:p w:rsidR="00101D86" w:rsidRDefault="000600CF">
      <w:pPr>
        <w:spacing w:line="120" w:lineRule="auto"/>
        <w:jc w:val="center"/>
        <w:rPr>
          <w:rFonts w:ascii="华文中宋" w:eastAsia="华文中宋" w:hAnsi="华文中宋"/>
          <w:b/>
          <w:bCs/>
          <w:sz w:val="32"/>
          <w:szCs w:val="40"/>
        </w:rPr>
      </w:pPr>
      <w:r>
        <w:rPr>
          <w:rFonts w:ascii="华文中宋" w:eastAsia="华文中宋" w:hAnsi="华文中宋" w:hint="eastAsia"/>
          <w:b/>
          <w:bCs/>
          <w:sz w:val="32"/>
          <w:szCs w:val="40"/>
        </w:rPr>
        <w:t>2020</w:t>
      </w:r>
      <w:r>
        <w:rPr>
          <w:rFonts w:ascii="华文中宋" w:eastAsia="华文中宋" w:hAnsi="华文中宋" w:hint="eastAsia"/>
          <w:b/>
          <w:bCs/>
          <w:sz w:val="32"/>
          <w:szCs w:val="40"/>
        </w:rPr>
        <w:t>年文化科技融合促进首都文化产业高质量发展</w:t>
      </w:r>
    </w:p>
    <w:p w:rsidR="00101D86" w:rsidRDefault="000600CF" w:rsidP="000600CF">
      <w:pPr>
        <w:spacing w:afterLines="60" w:after="187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40"/>
        </w:rPr>
        <w:t>高级研修班课程安排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5953"/>
      </w:tblGrid>
      <w:tr w:rsidR="00101D86">
        <w:trPr>
          <w:trHeight w:hRule="exact" w:val="680"/>
        </w:trPr>
        <w:tc>
          <w:tcPr>
            <w:tcW w:w="2978" w:type="dxa"/>
            <w:gridSpan w:val="2"/>
            <w:vAlign w:val="center"/>
          </w:tcPr>
          <w:p w:rsidR="00101D86" w:rsidRDefault="000600CF">
            <w:pPr>
              <w:ind w:firstLineChars="400" w:firstLine="112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间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安排内容</w:t>
            </w:r>
          </w:p>
        </w:tc>
      </w:tr>
      <w:tr w:rsidR="00101D86">
        <w:trPr>
          <w:trHeight w:hRule="exact" w:val="680"/>
        </w:trPr>
        <w:tc>
          <w:tcPr>
            <w:tcW w:w="1418" w:type="dxa"/>
            <w:vMerge w:val="restart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（星期三）</w:t>
            </w:r>
          </w:p>
        </w:tc>
        <w:tc>
          <w:tcPr>
            <w:tcW w:w="1560" w:type="dxa"/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0-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学员签到</w:t>
            </w:r>
          </w:p>
        </w:tc>
      </w:tr>
      <w:tr w:rsidR="00101D86">
        <w:trPr>
          <w:trHeight w:hRule="exact" w:val="68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0-9: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全体合影</w:t>
            </w:r>
          </w:p>
        </w:tc>
      </w:tr>
      <w:tr w:rsidR="00101D86">
        <w:trPr>
          <w:trHeight w:val="34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0-9:</w:t>
            </w: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开班动员</w:t>
            </w:r>
          </w:p>
          <w:p w:rsidR="00101D86" w:rsidRDefault="000600C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北京市人力资源和社会保障局专业技术人员</w:t>
            </w:r>
          </w:p>
          <w:p w:rsidR="00101D86" w:rsidRDefault="000600CF">
            <w:pPr>
              <w:spacing w:line="560" w:lineRule="exact"/>
              <w:ind w:firstLineChars="400" w:firstLine="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管理处处长</w:t>
            </w:r>
          </w:p>
          <w:p w:rsidR="00101D86" w:rsidRDefault="000600C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李卫华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中共海淀区委组织部副部长、北京市海淀区</w:t>
            </w:r>
          </w:p>
          <w:p w:rsidR="00101D86" w:rsidRDefault="000600CF">
            <w:pPr>
              <w:spacing w:line="560" w:lineRule="exact"/>
              <w:ind w:firstLineChars="400" w:firstLine="96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人力资源和社会保障局党组书记、局长</w:t>
            </w:r>
          </w:p>
        </w:tc>
      </w:tr>
      <w:tr w:rsidR="00101D86">
        <w:trPr>
          <w:trHeight w:val="34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0-12:</w:t>
            </w: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spacing w:line="560" w:lineRule="exact"/>
              <w:ind w:left="1205" w:hangingChars="500" w:hanging="12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培训主题：</w:t>
            </w:r>
            <w:r>
              <w:rPr>
                <w:rFonts w:ascii="宋体" w:hAnsi="宋体" w:hint="eastAsia"/>
                <w:sz w:val="24"/>
              </w:rPr>
              <w:t>促进北京文化产业高质量发展的若干思考</w:t>
            </w:r>
          </w:p>
          <w:p w:rsidR="00101D86" w:rsidRDefault="000600CF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ascii="Arial" w:hAnsi="Arial" w:hint="eastAsia"/>
                <w:sz w:val="24"/>
              </w:rPr>
              <w:t>（魏鹏举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Arial" w:hAnsi="Arial" w:hint="eastAsia"/>
                <w:sz w:val="24"/>
              </w:rPr>
              <w:t>中央财经大学文化与传媒学院院长、</w:t>
            </w:r>
          </w:p>
          <w:p w:rsidR="00101D86" w:rsidRDefault="000600CF">
            <w:pPr>
              <w:spacing w:line="560" w:lineRule="exact"/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Arial" w:hAnsi="Arial" w:hint="eastAsia"/>
                <w:sz w:val="24"/>
              </w:rPr>
              <w:t>国家文化创新研究中心主任）</w:t>
            </w:r>
          </w:p>
        </w:tc>
      </w:tr>
      <w:tr w:rsidR="00101D86">
        <w:trPr>
          <w:trHeight w:hRule="exact" w:val="68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12: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-13:30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自助午餐</w:t>
            </w:r>
          </w:p>
        </w:tc>
      </w:tr>
      <w:tr w:rsidR="00101D86">
        <w:trPr>
          <w:trHeight w:val="34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13:30-16:30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spacing w:line="560" w:lineRule="exact"/>
              <w:ind w:left="1205" w:hangingChars="500" w:hanging="12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培训主题：</w:t>
            </w:r>
            <w:r>
              <w:rPr>
                <w:rFonts w:ascii="宋体" w:hAnsi="宋体" w:hint="eastAsia"/>
                <w:sz w:val="24"/>
              </w:rPr>
              <w:t>文化科技深度融合视角下的企业人才发展</w:t>
            </w:r>
          </w:p>
          <w:p w:rsidR="00101D86" w:rsidRDefault="000600CF">
            <w:pPr>
              <w:spacing w:line="560" w:lineRule="exact"/>
              <w:ind w:left="1920" w:hangingChars="800" w:hanging="19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（关长海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北京海外学人中心宣传联络部部长）</w:t>
            </w:r>
          </w:p>
        </w:tc>
      </w:tr>
      <w:tr w:rsidR="00101D86">
        <w:trPr>
          <w:trHeight w:val="1440"/>
        </w:trPr>
        <w:tc>
          <w:tcPr>
            <w:tcW w:w="1418" w:type="dxa"/>
            <w:vMerge w:val="restart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（星期四）</w:t>
            </w:r>
          </w:p>
        </w:tc>
        <w:tc>
          <w:tcPr>
            <w:tcW w:w="1560" w:type="dxa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5953" w:type="dxa"/>
            <w:vAlign w:val="center"/>
          </w:tcPr>
          <w:p w:rsidR="00101D86" w:rsidRDefault="000600CF" w:rsidP="000600CF">
            <w:pPr>
              <w:spacing w:beforeLines="30" w:before="93" w:afterLines="30" w:after="93"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培训主题</w:t>
            </w:r>
            <w:r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sz w:val="24"/>
              </w:rPr>
              <w:t>中国共产党国家文化安全战略</w:t>
            </w:r>
          </w:p>
          <w:p w:rsidR="00101D86" w:rsidRDefault="000600CF" w:rsidP="000600CF">
            <w:pPr>
              <w:spacing w:beforeLines="30" w:before="93" w:afterLines="30" w:after="93"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宇文利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北京大学马克思主义学院副院长）</w:t>
            </w:r>
          </w:p>
        </w:tc>
      </w:tr>
      <w:tr w:rsidR="00101D86">
        <w:trPr>
          <w:trHeight w:hRule="exact" w:val="68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0-13:30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自助午餐</w:t>
            </w:r>
          </w:p>
        </w:tc>
      </w:tr>
      <w:tr w:rsidR="00101D86">
        <w:trPr>
          <w:trHeight w:val="1203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01D86" w:rsidRDefault="000600C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:30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:30</w:t>
            </w:r>
          </w:p>
        </w:tc>
        <w:tc>
          <w:tcPr>
            <w:tcW w:w="5953" w:type="dxa"/>
          </w:tcPr>
          <w:p w:rsidR="00101D86" w:rsidRDefault="000600C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培训主题：</w:t>
            </w:r>
            <w:r>
              <w:rPr>
                <w:rFonts w:ascii="宋体" w:hAnsi="宋体" w:hint="eastAsia"/>
                <w:sz w:val="24"/>
              </w:rPr>
              <w:t>新冠疫情对全球宏观经济金融的影响及应对</w:t>
            </w:r>
          </w:p>
          <w:p w:rsidR="00101D86" w:rsidRDefault="000600CF">
            <w:pPr>
              <w:spacing w:line="560" w:lineRule="exact"/>
              <w:ind w:left="1920" w:hangingChars="800" w:hanging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（庞红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中国人民大学财政金融学院货币金融系教授）</w:t>
            </w:r>
          </w:p>
        </w:tc>
      </w:tr>
      <w:tr w:rsidR="00101D86">
        <w:trPr>
          <w:trHeight w:val="1440"/>
        </w:trPr>
        <w:tc>
          <w:tcPr>
            <w:tcW w:w="1418" w:type="dxa"/>
            <w:vMerge w:val="restart"/>
            <w:vAlign w:val="center"/>
          </w:tcPr>
          <w:p w:rsidR="00101D86" w:rsidRDefault="000600C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（星期五）</w:t>
            </w:r>
          </w:p>
        </w:tc>
        <w:tc>
          <w:tcPr>
            <w:tcW w:w="1560" w:type="dxa"/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12: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spacing w:line="560" w:lineRule="exact"/>
              <w:ind w:left="1928" w:hangingChars="800" w:hanging="192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培训主题：</w:t>
            </w:r>
            <w:r>
              <w:rPr>
                <w:rFonts w:ascii="宋体" w:hAnsi="宋体" w:hint="eastAsia"/>
                <w:sz w:val="24"/>
              </w:rPr>
              <w:t>新基建背景下数字文化产业的创意战略与</w:t>
            </w:r>
          </w:p>
          <w:p w:rsidR="00101D86" w:rsidRDefault="000600CF">
            <w:pPr>
              <w:spacing w:line="560" w:lineRule="exact"/>
              <w:ind w:leftChars="570" w:left="1917" w:hangingChars="300" w:hanging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商业创新</w:t>
            </w:r>
          </w:p>
          <w:p w:rsidR="00101D86" w:rsidRDefault="000600CF">
            <w:pPr>
              <w:spacing w:line="560" w:lineRule="exact"/>
              <w:ind w:left="1920" w:hangingChars="800" w:hanging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（向勇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北京大学文化产业研究院副院长）</w:t>
            </w:r>
          </w:p>
        </w:tc>
      </w:tr>
      <w:tr w:rsidR="00101D86">
        <w:trPr>
          <w:trHeight w:hRule="exact" w:val="68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0-13:30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自助午餐</w:t>
            </w:r>
          </w:p>
        </w:tc>
      </w:tr>
      <w:tr w:rsidR="00101D86">
        <w:trPr>
          <w:trHeight w:val="70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13:30-14:30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行业分享：</w:t>
            </w:r>
            <w:r>
              <w:rPr>
                <w:rFonts w:ascii="宋体" w:hAnsi="宋体" w:hint="eastAsia"/>
                <w:sz w:val="24"/>
              </w:rPr>
              <w:t>互联网时代文化传播模式创新</w:t>
            </w:r>
          </w:p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（张钦坤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腾讯研究院秘书长）</w:t>
            </w:r>
          </w:p>
        </w:tc>
      </w:tr>
      <w:tr w:rsidR="00101D86">
        <w:trPr>
          <w:trHeight w:val="449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14:30-15:30</w:t>
            </w:r>
          </w:p>
        </w:tc>
        <w:tc>
          <w:tcPr>
            <w:tcW w:w="5953" w:type="dxa"/>
          </w:tcPr>
          <w:p w:rsidR="00101D86" w:rsidRDefault="000600C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行业分享：</w:t>
            </w:r>
            <w:r>
              <w:rPr>
                <w:rFonts w:ascii="宋体" w:hAnsi="宋体" w:hint="eastAsia"/>
                <w:sz w:val="24"/>
              </w:rPr>
              <w:t>中国影视消费者洞察</w:t>
            </w:r>
          </w:p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（李湛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博士北京凡影科技有限公司联合创始人）</w:t>
            </w:r>
          </w:p>
        </w:tc>
      </w:tr>
      <w:tr w:rsidR="00101D86">
        <w:trPr>
          <w:trHeight w:val="1577"/>
        </w:trPr>
        <w:tc>
          <w:tcPr>
            <w:tcW w:w="1418" w:type="dxa"/>
            <w:vMerge/>
            <w:vAlign w:val="center"/>
          </w:tcPr>
          <w:p w:rsidR="00101D86" w:rsidRDefault="00101D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01D86" w:rsidRDefault="000600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15:30-16:00</w:t>
            </w:r>
          </w:p>
        </w:tc>
        <w:tc>
          <w:tcPr>
            <w:tcW w:w="5953" w:type="dxa"/>
            <w:vAlign w:val="center"/>
          </w:tcPr>
          <w:p w:rsidR="00101D86" w:rsidRDefault="000600CF">
            <w:pPr>
              <w:spacing w:line="560" w:lineRule="exact"/>
              <w:ind w:left="1440" w:hangingChars="600" w:hanging="1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结业仪式</w:t>
            </w:r>
          </w:p>
          <w:p w:rsidR="00101D86" w:rsidRDefault="000600C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姜大宽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北京市海淀区人力资源和社会保障局党组</w:t>
            </w:r>
          </w:p>
          <w:p w:rsidR="00101D86" w:rsidRDefault="000600CF">
            <w:pPr>
              <w:spacing w:line="560" w:lineRule="exact"/>
              <w:ind w:firstLineChars="400" w:firstLine="96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成员、副局长</w:t>
            </w:r>
          </w:p>
        </w:tc>
      </w:tr>
      <w:tr w:rsidR="00101D86">
        <w:trPr>
          <w:trHeight w:hRule="exact" w:val="68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  <w:vAlign w:val="center"/>
          </w:tcPr>
          <w:p w:rsidR="00101D86" w:rsidRDefault="000600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培训地点：人大文化大厦三层多功能厅</w:t>
            </w:r>
          </w:p>
        </w:tc>
      </w:tr>
    </w:tbl>
    <w:p w:rsidR="00101D86" w:rsidRDefault="00101D86">
      <w:pPr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101D86" w:rsidRDefault="00101D86">
      <w:pPr>
        <w:spacing w:line="12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10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77"/>
    <w:rsid w:val="000600CF"/>
    <w:rsid w:val="00101D86"/>
    <w:rsid w:val="001D63FE"/>
    <w:rsid w:val="003F7EB5"/>
    <w:rsid w:val="004718F7"/>
    <w:rsid w:val="00485177"/>
    <w:rsid w:val="005C478D"/>
    <w:rsid w:val="00693DE7"/>
    <w:rsid w:val="006E4294"/>
    <w:rsid w:val="007D16BA"/>
    <w:rsid w:val="007E207D"/>
    <w:rsid w:val="00815EE5"/>
    <w:rsid w:val="008551FF"/>
    <w:rsid w:val="00A1430D"/>
    <w:rsid w:val="00A15FCA"/>
    <w:rsid w:val="00CE0609"/>
    <w:rsid w:val="00D85A5B"/>
    <w:rsid w:val="00ED25A4"/>
    <w:rsid w:val="00FB6E8B"/>
    <w:rsid w:val="06453947"/>
    <w:rsid w:val="0E264F83"/>
    <w:rsid w:val="0F9B31CC"/>
    <w:rsid w:val="18FC2496"/>
    <w:rsid w:val="26523E04"/>
    <w:rsid w:val="2C8F0DA8"/>
    <w:rsid w:val="2E301A93"/>
    <w:rsid w:val="30F43A43"/>
    <w:rsid w:val="353D3651"/>
    <w:rsid w:val="371F6885"/>
    <w:rsid w:val="3A29428F"/>
    <w:rsid w:val="3D151273"/>
    <w:rsid w:val="45300E48"/>
    <w:rsid w:val="46433948"/>
    <w:rsid w:val="4BFF6CFC"/>
    <w:rsid w:val="50F14B56"/>
    <w:rsid w:val="5904093C"/>
    <w:rsid w:val="674823F4"/>
    <w:rsid w:val="681F49CF"/>
    <w:rsid w:val="6AFF4D83"/>
    <w:rsid w:val="6EF84B2D"/>
    <w:rsid w:val="7103261F"/>
    <w:rsid w:val="716D737F"/>
    <w:rsid w:val="7EF6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2020-08-18T08:23:00Z</dcterms:created>
  <dcterms:modified xsi:type="dcterms:W3CDTF">2020-08-18T08:23:00Z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