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关于举办“</w:t>
      </w:r>
      <w:r>
        <w:rPr>
          <w:rFonts w:hint="eastAsia" w:ascii="仿宋_GB2312" w:eastAsia="仿宋_GB2312"/>
          <w:b/>
          <w:sz w:val="44"/>
          <w:szCs w:val="44"/>
        </w:rPr>
        <w:t>中关村文化科技融合沙龙——</w:t>
      </w:r>
    </w:p>
    <w:p>
      <w:pPr>
        <w:jc w:val="center"/>
        <w:rPr>
          <w:rFonts w:hint="default" w:ascii="仿宋_GB2312" w:eastAsia="仿宋_GB2312"/>
          <w:b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sz w:val="44"/>
          <w:szCs w:val="44"/>
        </w:rPr>
        <w:t>文化科技IP打造及运营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”</w:t>
      </w:r>
      <w:bookmarkStart w:id="0" w:name="_GoBack"/>
      <w:bookmarkEnd w:id="0"/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的通知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</w:p>
    <w:p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各文化科技融合企业：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数字化时代，文化内容呈现出日益丰富多元的形态，如何有效利用数字化手段将文化资源转化为具有市场竞争力的IP，同时实现其长期运营与增值，已成为行业关注的焦点。为此，海淀文化创意产业协会举办“中关村文化科技融合沙龙——文化科技IP打造及运营”主体沙龙，本次沙龙将深入剖析文化数字化与IP打造及运营的核心概念、现状及发展趋势，并结合实际案例展开讨论。通过分享经验、交流观点，为行业发展提供助力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活动邀请动漫游戏、IP开发和运营、场景应用等优质企业出席活动，研讨交流，凝聚行业智慧，共享行业资源！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欢迎相关企业报名参加本次活动.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（详见附件报名回执，场地有限，谢绝空降）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附：1.活动议程  </w:t>
      </w:r>
    </w:p>
    <w:p>
      <w:pPr>
        <w:ind w:firstLine="1280" w:firstLineChars="4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2.报名回执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联系人：崇敬13801093650 ；李臻13001288048</w:t>
      </w:r>
    </w:p>
    <w:p>
      <w:pPr>
        <w:ind w:firstLine="3200" w:firstLineChars="10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北京市海淀区文化创意产业协会</w:t>
      </w:r>
    </w:p>
    <w:p>
      <w:pPr>
        <w:ind w:firstLine="4480" w:firstLineChars="14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2023年10月7日</w:t>
      </w:r>
    </w:p>
    <w:p>
      <w:pPr>
        <w:ind w:firstLine="4480" w:firstLineChars="1400"/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附件一：</w:t>
      </w:r>
    </w:p>
    <w:p>
      <w:pPr>
        <w:jc w:val="center"/>
        <w:rPr>
          <w:rFonts w:ascii="仿宋_GB2312" w:eastAsia="仿宋_GB2312"/>
          <w:b/>
          <w:sz w:val="48"/>
          <w:szCs w:val="48"/>
        </w:rPr>
      </w:pPr>
      <w:r>
        <w:rPr>
          <w:rFonts w:hint="eastAsia" w:ascii="仿宋_GB2312" w:eastAsia="仿宋_GB2312"/>
          <w:b/>
          <w:sz w:val="48"/>
          <w:szCs w:val="48"/>
        </w:rPr>
        <w:t>中关村文化科技融合沙龙——</w:t>
      </w:r>
    </w:p>
    <w:p>
      <w:pPr>
        <w:widowControl/>
        <w:shd w:val="clear" w:color="auto" w:fill="FFFFFF"/>
        <w:spacing w:after="360"/>
        <w:jc w:val="center"/>
        <w:rPr>
          <w:rFonts w:ascii="仿宋_GB2312" w:eastAsia="仿宋_GB2312"/>
          <w:b/>
          <w:sz w:val="48"/>
          <w:szCs w:val="48"/>
        </w:rPr>
      </w:pPr>
      <w:r>
        <w:rPr>
          <w:rFonts w:hint="eastAsia" w:ascii="仿宋_GB2312" w:eastAsia="仿宋_GB2312"/>
          <w:b/>
          <w:sz w:val="48"/>
          <w:szCs w:val="48"/>
        </w:rPr>
        <w:t>文化科技IP打造及运营</w:t>
      </w:r>
    </w:p>
    <w:p>
      <w:pPr>
        <w:widowControl/>
        <w:shd w:val="clear" w:color="auto" w:fill="FFFFFF"/>
        <w:spacing w:after="360"/>
        <w:jc w:val="center"/>
        <w:rPr>
          <w:rFonts w:ascii="宋体" w:hAnsi="宋体" w:eastAsia="宋体" w:cs="Microsoft YaHei UI"/>
          <w:b/>
          <w:spacing w:val="8"/>
          <w:kern w:val="0"/>
          <w:sz w:val="44"/>
          <w:szCs w:val="44"/>
        </w:rPr>
      </w:pPr>
      <w:r>
        <w:rPr>
          <w:rFonts w:hint="eastAsia" w:ascii="宋体" w:hAnsi="宋体" w:eastAsia="宋体" w:cs="Microsoft YaHei UI"/>
          <w:b/>
          <w:color w:val="000000"/>
          <w:kern w:val="0"/>
          <w:sz w:val="44"/>
          <w:szCs w:val="44"/>
          <w:shd w:val="clear" w:color="auto" w:fill="FFFFFF"/>
          <w:lang w:bidi="ar"/>
        </w:rPr>
        <w:t>活动议程</w:t>
      </w:r>
    </w:p>
    <w:p>
      <w:pPr>
        <w:spacing w:before="156" w:beforeLines="50" w:after="156" w:afterLines="50" w:line="580" w:lineRule="exact"/>
        <w:rPr>
          <w:rFonts w:ascii="仿宋_GB2312" w:hAnsi="仿宋" w:eastAsia="仿宋_GB2312" w:cs="Times New Roman"/>
          <w:b/>
          <w:sz w:val="28"/>
          <w:szCs w:val="28"/>
        </w:rPr>
      </w:pPr>
      <w:r>
        <w:rPr>
          <w:rFonts w:hint="eastAsia" w:ascii="仿宋_GB2312" w:hAnsi="仿宋" w:eastAsia="仿宋_GB2312" w:cs="Times New Roman"/>
          <w:b/>
          <w:sz w:val="28"/>
          <w:szCs w:val="28"/>
        </w:rPr>
        <w:t>【活动时间】</w:t>
      </w:r>
    </w:p>
    <w:p>
      <w:pPr>
        <w:spacing w:line="580" w:lineRule="exact"/>
        <w:ind w:firstLine="560" w:firstLineChars="200"/>
        <w:jc w:val="left"/>
        <w:rPr>
          <w:rFonts w:ascii="仿宋_GB2312" w:hAnsi="宋体" w:eastAsia="仿宋_GB2312" w:cs="Times New Roman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color w:val="000000"/>
          <w:sz w:val="28"/>
          <w:szCs w:val="28"/>
        </w:rPr>
        <w:t>10月12日（周四） 14:00-</w:t>
      </w:r>
      <w:r>
        <w:rPr>
          <w:rFonts w:ascii="仿宋_GB2312" w:hAnsi="宋体" w:eastAsia="仿宋_GB2312" w:cs="Times New Roman"/>
          <w:bCs/>
          <w:color w:val="000000"/>
          <w:sz w:val="28"/>
          <w:szCs w:val="28"/>
        </w:rPr>
        <w:t>16:30</w:t>
      </w:r>
    </w:p>
    <w:p>
      <w:pPr>
        <w:spacing w:before="93" w:beforeLines="30" w:after="93" w:afterLines="30" w:line="580" w:lineRule="exact"/>
        <w:rPr>
          <w:rFonts w:ascii="仿宋_GB2312" w:hAnsi="仿宋" w:eastAsia="仿宋_GB2312" w:cs="Times New Roman"/>
          <w:b/>
          <w:sz w:val="28"/>
          <w:szCs w:val="28"/>
        </w:rPr>
      </w:pPr>
      <w:r>
        <w:rPr>
          <w:rFonts w:hint="eastAsia" w:ascii="仿宋_GB2312" w:hAnsi="仿宋" w:eastAsia="仿宋_GB2312" w:cs="Times New Roman"/>
          <w:b/>
          <w:sz w:val="28"/>
          <w:szCs w:val="28"/>
        </w:rPr>
        <w:t>【活动地点】</w:t>
      </w:r>
    </w:p>
    <w:p>
      <w:pPr>
        <w:spacing w:before="93" w:beforeLines="30" w:after="93" w:afterLines="30" w:line="580" w:lineRule="exact"/>
        <w:ind w:firstLine="560" w:firstLineChars="200"/>
        <w:rPr>
          <w:rFonts w:ascii="仿宋_GB2312" w:hAnsi="华文中宋" w:eastAsia="仿宋_GB2312" w:cs="Times New Roman"/>
          <w:sz w:val="28"/>
          <w:szCs w:val="28"/>
        </w:rPr>
      </w:pPr>
      <w:r>
        <w:rPr>
          <w:rFonts w:hint="eastAsia" w:ascii="仿宋_GB2312" w:hAnsi="华文中宋" w:eastAsia="仿宋_GB2312" w:cs="Times New Roman"/>
          <w:sz w:val="28"/>
          <w:szCs w:val="28"/>
        </w:rPr>
        <w:t>北京市朝阳劲松五区523号</w:t>
      </w:r>
    </w:p>
    <w:p>
      <w:pPr>
        <w:spacing w:before="93" w:beforeLines="30" w:after="93" w:afterLines="30" w:line="580" w:lineRule="exact"/>
        <w:ind w:firstLine="560" w:firstLineChars="200"/>
        <w:rPr>
          <w:rFonts w:ascii="仿宋_GB2312" w:hAnsi="华文中宋" w:eastAsia="仿宋_GB2312" w:cs="Times New Roman"/>
          <w:sz w:val="28"/>
          <w:szCs w:val="28"/>
        </w:rPr>
      </w:pPr>
      <w:r>
        <w:rPr>
          <w:rFonts w:hint="eastAsia" w:ascii="仿宋_GB2312" w:hAnsi="华文中宋" w:eastAsia="仿宋_GB2312" w:cs="Times New Roman"/>
          <w:sz w:val="28"/>
          <w:szCs w:val="28"/>
        </w:rPr>
        <w:t>新华书店超级玛特动漫主题书店</w:t>
      </w:r>
    </w:p>
    <w:p>
      <w:pPr>
        <w:spacing w:before="93" w:beforeLines="30" w:after="93" w:afterLines="30" w:line="580" w:lineRule="exact"/>
        <w:rPr>
          <w:rFonts w:ascii="仿宋_GB2312" w:hAnsi="仿宋" w:eastAsia="仿宋_GB2312" w:cs="Times New Roman"/>
          <w:b/>
          <w:sz w:val="28"/>
          <w:szCs w:val="28"/>
        </w:rPr>
      </w:pPr>
      <w:r>
        <w:rPr>
          <w:rFonts w:hint="eastAsia" w:ascii="仿宋_GB2312" w:hAnsi="仿宋" w:eastAsia="仿宋_GB2312" w:cs="Times New Roman"/>
          <w:b/>
          <w:sz w:val="28"/>
          <w:szCs w:val="28"/>
        </w:rPr>
        <w:t>【主办单位】</w:t>
      </w:r>
    </w:p>
    <w:p>
      <w:pPr>
        <w:spacing w:line="580" w:lineRule="exact"/>
        <w:ind w:firstLine="560" w:firstLineChars="200"/>
        <w:rPr>
          <w:rFonts w:hint="eastAsia" w:ascii="仿宋_GB2312" w:hAnsi="华文中宋" w:eastAsia="仿宋_GB2312" w:cs="Times New Roman"/>
          <w:sz w:val="28"/>
          <w:szCs w:val="28"/>
        </w:rPr>
      </w:pPr>
      <w:r>
        <w:rPr>
          <w:rFonts w:hint="eastAsia" w:ascii="仿宋_GB2312" w:hAnsi="华文中宋" w:eastAsia="仿宋_GB2312" w:cs="Times New Roman"/>
          <w:sz w:val="28"/>
          <w:szCs w:val="28"/>
        </w:rPr>
        <w:t>北京市海淀区文化创意产业协会</w:t>
      </w:r>
    </w:p>
    <w:p>
      <w:pPr>
        <w:spacing w:line="580" w:lineRule="exact"/>
        <w:ind w:firstLine="560" w:firstLineChars="200"/>
        <w:rPr>
          <w:rFonts w:ascii="仿宋_GB2312" w:hAnsi="华文中宋" w:eastAsia="仿宋_GB2312" w:cs="Times New Roman"/>
          <w:sz w:val="28"/>
          <w:szCs w:val="28"/>
        </w:rPr>
      </w:pPr>
      <w:r>
        <w:rPr>
          <w:rFonts w:hint="eastAsia" w:ascii="仿宋_GB2312" w:hAnsi="华文中宋" w:eastAsia="仿宋_GB2312" w:cs="Times New Roman"/>
          <w:sz w:val="28"/>
          <w:szCs w:val="28"/>
        </w:rPr>
        <w:t>新华书店超级玛特动漫主题书店</w:t>
      </w:r>
    </w:p>
    <w:p>
      <w:pPr>
        <w:spacing w:before="93" w:beforeLines="30" w:after="93" w:afterLines="30" w:line="580" w:lineRule="exact"/>
        <w:rPr>
          <w:rFonts w:ascii="仿宋_GB2312" w:hAnsi="仿宋" w:eastAsia="仿宋_GB2312" w:cs="Times New Roman"/>
          <w:b/>
          <w:sz w:val="28"/>
          <w:szCs w:val="28"/>
        </w:rPr>
      </w:pPr>
      <w:r>
        <w:rPr>
          <w:rFonts w:hint="eastAsia" w:ascii="仿宋_GB2312" w:hAnsi="仿宋" w:eastAsia="仿宋_GB2312" w:cs="Times New Roman"/>
          <w:b/>
          <w:sz w:val="28"/>
          <w:szCs w:val="28"/>
        </w:rPr>
        <w:t>【活动议题】</w:t>
      </w:r>
    </w:p>
    <w:p>
      <w:pPr>
        <w:spacing w:line="580" w:lineRule="exact"/>
        <w:ind w:firstLine="560" w:firstLineChars="200"/>
        <w:rPr>
          <w:rFonts w:ascii="仿宋_GB2312" w:hAnsi="宋体" w:eastAsia="仿宋_GB2312" w:cs="Times New Roman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color w:val="000000"/>
          <w:sz w:val="28"/>
          <w:szCs w:val="28"/>
        </w:rPr>
        <w:t>1、</w:t>
      </w:r>
      <w:r>
        <w:rPr>
          <w:rFonts w:hint="eastAsia" w:ascii="仿宋_GB2312" w:hAnsi="华文中宋" w:eastAsia="仿宋_GB2312" w:cs="Times New Roman"/>
          <w:color w:val="000000"/>
          <w:sz w:val="28"/>
          <w:szCs w:val="28"/>
        </w:rPr>
        <w:t>文化科技IP运营的策略与模式</w:t>
      </w:r>
    </w:p>
    <w:p>
      <w:pPr>
        <w:spacing w:line="580" w:lineRule="exact"/>
        <w:ind w:firstLine="560" w:firstLineChars="200"/>
        <w:rPr>
          <w:rFonts w:ascii="仿宋_GB2312" w:hAnsi="宋体" w:eastAsia="仿宋_GB2312" w:cs="Times New Roman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color w:val="000000"/>
          <w:sz w:val="28"/>
          <w:szCs w:val="28"/>
        </w:rPr>
        <w:t>2、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数字化与智能化赋能IP运营</w:t>
      </w:r>
    </w:p>
    <w:p>
      <w:pPr>
        <w:spacing w:before="93" w:beforeLines="30" w:after="93" w:afterLines="30" w:line="580" w:lineRule="exact"/>
        <w:rPr>
          <w:rFonts w:ascii="仿宋_GB2312" w:hAnsi="仿宋" w:eastAsia="仿宋_GB2312" w:cs="Times New Roman"/>
          <w:b/>
          <w:sz w:val="28"/>
          <w:szCs w:val="28"/>
        </w:rPr>
      </w:pPr>
      <w:r>
        <w:rPr>
          <w:rFonts w:hint="eastAsia" w:ascii="仿宋_GB2312" w:hAnsi="仿宋" w:eastAsia="仿宋_GB2312" w:cs="Times New Roman"/>
          <w:b/>
          <w:sz w:val="28"/>
          <w:szCs w:val="28"/>
        </w:rPr>
        <w:t>【活动议程】</w:t>
      </w:r>
    </w:p>
    <w:p>
      <w:pPr>
        <w:spacing w:line="580" w:lineRule="exact"/>
        <w:ind w:firstLine="560" w:firstLineChars="200"/>
        <w:rPr>
          <w:rFonts w:ascii="仿宋_GB2312" w:hAnsi="宋体" w:eastAsia="仿宋_GB2312" w:cs="Times New Roman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color w:val="000000"/>
          <w:sz w:val="28"/>
          <w:szCs w:val="28"/>
        </w:rPr>
        <w:t>13:30-14:00 嘉宾签到</w:t>
      </w:r>
    </w:p>
    <w:p>
      <w:pPr>
        <w:spacing w:line="580" w:lineRule="exact"/>
        <w:ind w:firstLine="560" w:firstLineChars="200"/>
        <w:rPr>
          <w:rFonts w:ascii="仿宋_GB2312" w:hAnsi="宋体" w:eastAsia="仿宋_GB2312" w:cs="Times New Roman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color w:val="000000"/>
          <w:sz w:val="28"/>
          <w:szCs w:val="28"/>
        </w:rPr>
        <w:t>14:00-14:05 开场介绍</w:t>
      </w:r>
    </w:p>
    <w:p>
      <w:pPr>
        <w:spacing w:line="580" w:lineRule="exact"/>
        <w:ind w:firstLine="560" w:firstLineChars="200"/>
        <w:rPr>
          <w:rFonts w:ascii="仿宋_GB2312" w:hAnsi="宋体" w:eastAsia="仿宋_GB2312" w:cs="Times New Roman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color w:val="000000"/>
          <w:sz w:val="28"/>
          <w:szCs w:val="28"/>
        </w:rPr>
        <w:t>14:05-16:30 座谈交流</w:t>
      </w:r>
    </w:p>
    <w:p>
      <w:pPr>
        <w:jc w:val="center"/>
        <w:rPr>
          <w:rFonts w:hint="eastAsia" w:ascii="仿宋_GB2312" w:hAnsi="微软雅黑" w:eastAsia="仿宋_GB2312" w:cs="Arial"/>
          <w:b/>
          <w:color w:val="333333"/>
          <w:sz w:val="30"/>
          <w:szCs w:val="30"/>
        </w:rPr>
      </w:pPr>
    </w:p>
    <w:p>
      <w:pPr>
        <w:jc w:val="left"/>
        <w:rPr>
          <w:rFonts w:hint="eastAsia" w:ascii="仿宋_GB2312" w:hAnsi="微软雅黑" w:eastAsia="仿宋_GB2312" w:cs="Arial"/>
          <w:b/>
          <w:color w:val="333333"/>
          <w:sz w:val="30"/>
          <w:szCs w:val="30"/>
        </w:rPr>
      </w:pPr>
      <w:r>
        <w:rPr>
          <w:rFonts w:hint="eastAsia" w:ascii="仿宋_GB2312" w:hAnsi="微软雅黑" w:eastAsia="仿宋_GB2312" w:cs="Arial"/>
          <w:b/>
          <w:color w:val="333333"/>
          <w:sz w:val="30"/>
          <w:szCs w:val="30"/>
        </w:rPr>
        <w:t>附件二：</w:t>
      </w:r>
    </w:p>
    <w:p>
      <w:pPr>
        <w:jc w:val="center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_GB2312" w:hAnsi="微软雅黑" w:eastAsia="仿宋_GB2312" w:cs="Arial"/>
          <w:b/>
          <w:color w:val="333333"/>
          <w:sz w:val="30"/>
          <w:szCs w:val="30"/>
        </w:rPr>
        <w:t>报名回执表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1607"/>
        <w:gridCol w:w="2738"/>
        <w:gridCol w:w="3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356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电话</w:t>
            </w:r>
          </w:p>
        </w:tc>
        <w:tc>
          <w:tcPr>
            <w:tcW w:w="30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9720" w:type="dxa"/>
            <w:gridSpan w:val="4"/>
            <w:vAlign w:val="center"/>
          </w:tcPr>
          <w:p>
            <w:pPr>
              <w:rPr>
                <w:rFonts w:ascii="仿宋_GB2312" w:hAnsi="仿宋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kern w:val="0"/>
                <w:sz w:val="28"/>
                <w:szCs w:val="28"/>
              </w:rPr>
              <w:t>注：请意向企业于10月10日下午5点前将报名回执发送至</w:t>
            </w:r>
            <w:r>
              <w:fldChar w:fldCharType="begin"/>
            </w:r>
            <w:r>
              <w:instrText xml:space="preserve"> HYPERLINK "mailto:hd_chuangyi@vip.163.com" </w:instrText>
            </w:r>
            <w:r>
              <w:fldChar w:fldCharType="separate"/>
            </w:r>
            <w:r>
              <w:rPr>
                <w:rFonts w:hint="eastAsia" w:ascii="仿宋_GB2312" w:hAnsi="仿宋" w:eastAsia="仿宋_GB2312" w:cs="Times New Roman"/>
                <w:b/>
                <w:kern w:val="0"/>
                <w:sz w:val="28"/>
                <w:szCs w:val="28"/>
              </w:rPr>
              <w:t>hd_chuangyi@vip.163.com</w:t>
            </w:r>
            <w:r>
              <w:rPr>
                <w:rFonts w:hint="eastAsia" w:ascii="仿宋_GB2312" w:hAnsi="仿宋" w:eastAsia="仿宋_GB2312" w:cs="Times New Roman"/>
                <w:b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" w:eastAsia="仿宋_GB2312" w:cs="Times New Roman"/>
                <w:b/>
                <w:kern w:val="0"/>
                <w:sz w:val="28"/>
                <w:szCs w:val="28"/>
              </w:rPr>
              <w:t>，后续将电话联系确认。</w:t>
            </w:r>
          </w:p>
        </w:tc>
      </w:tr>
    </w:tbl>
    <w:p>
      <w:pPr>
        <w:rPr>
          <w:rFonts w:ascii="Calibri" w:hAnsi="Calibri" w:eastAsia="宋体" w:cs="Times New Roman"/>
        </w:rPr>
      </w:pPr>
      <w:r>
        <w:rPr>
          <w:rFonts w:ascii="宋体" w:hAnsi="宋体" w:eastAsia="宋体" w:cs="宋体"/>
          <w:color w:val="000000"/>
          <w:sz w:val="27"/>
          <w:szCs w:val="27"/>
          <w:shd w:val="clear" w:color="auto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27"/>
          <w:szCs w:val="27"/>
          <w:shd w:val="clear" w:color="auto" w:fill="FFFFFF"/>
        </w:rPr>
        <w:t>场地有限，谢绝空降</w:t>
      </w:r>
      <w:r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</w:rPr>
        <w:t>）</w:t>
      </w:r>
    </w:p>
    <w:p>
      <w:pPr>
        <w:ind w:firstLine="4480" w:firstLineChars="1400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ZDAyY2ZiZGMxNjRjNGQxMTgxMTdmNjliODVjZTEifQ=="/>
  </w:docVars>
  <w:rsids>
    <w:rsidRoot w:val="00C5356A"/>
    <w:rsid w:val="0000258C"/>
    <w:rsid w:val="000E0F46"/>
    <w:rsid w:val="002808DA"/>
    <w:rsid w:val="006156A5"/>
    <w:rsid w:val="00702E3F"/>
    <w:rsid w:val="007F524B"/>
    <w:rsid w:val="0090131A"/>
    <w:rsid w:val="00B04EC5"/>
    <w:rsid w:val="00C5356A"/>
    <w:rsid w:val="00DF6727"/>
    <w:rsid w:val="00F27BB0"/>
    <w:rsid w:val="00F463C8"/>
    <w:rsid w:val="2A80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character" w:customStyle="1" w:styleId="6">
    <w:name w:val="日期 Char"/>
    <w:basedOn w:val="5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682</Characters>
  <Lines>5</Lines>
  <Paragraphs>1</Paragraphs>
  <TotalTime>159</TotalTime>
  <ScaleCrop>false</ScaleCrop>
  <LinksUpToDate>false</LinksUpToDate>
  <CharactersWithSpaces>800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2023-09-26T05:56:00Z</dcterms:created>
  <dc:creator>xb21cn</dc:creator>
  <cp:lastModifiedBy>大米</cp:lastModifiedBy>
  <dcterms:modified xsi:type="dcterms:W3CDTF">2023-10-08T06:13:39Z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E6A0564C816A4097B105310D6E85E6A3_12</vt:lpwstr>
  </property>
</Properties>
</file>